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FFAB5" w14:textId="77777777" w:rsidR="007B7098" w:rsidRDefault="007B7098">
      <w:pPr>
        <w:pStyle w:val="BodyText"/>
        <w:rPr>
          <w:sz w:val="20"/>
        </w:rPr>
      </w:pPr>
      <w:bookmarkStart w:id="0" w:name="_Hlk64539501"/>
    </w:p>
    <w:p w14:paraId="6561975E" w14:textId="77777777" w:rsidR="007B7098" w:rsidRDefault="007B7098">
      <w:pPr>
        <w:pStyle w:val="BodyText"/>
        <w:spacing w:before="5"/>
        <w:rPr>
          <w:sz w:val="21"/>
        </w:rPr>
      </w:pPr>
    </w:p>
    <w:p w14:paraId="6BF8D207" w14:textId="1DB46F3D" w:rsidR="007B7098" w:rsidRPr="003D3E63" w:rsidRDefault="00442C09">
      <w:pPr>
        <w:pStyle w:val="BodyText"/>
        <w:ind w:left="1827" w:right="1736"/>
        <w:jc w:val="center"/>
        <w:rPr>
          <w:sz w:val="24"/>
          <w:szCs w:val="24"/>
        </w:rPr>
      </w:pPr>
      <w:bookmarkStart w:id="1" w:name="_Hlk64539610"/>
      <w:bookmarkStart w:id="2" w:name="_Hlk64539424"/>
      <w:bookmarkStart w:id="3" w:name="_Hlk64539378"/>
      <w:r w:rsidRPr="003D3E63">
        <w:rPr>
          <w:color w:val="262626"/>
          <w:w w:val="105"/>
          <w:sz w:val="24"/>
          <w:szCs w:val="24"/>
        </w:rPr>
        <w:t xml:space="preserve">BEFORE THE BOARD OF </w:t>
      </w:r>
      <w:r w:rsidR="00F44962" w:rsidRPr="003D3E63">
        <w:rPr>
          <w:color w:val="262626"/>
          <w:w w:val="105"/>
          <w:sz w:val="24"/>
          <w:szCs w:val="24"/>
        </w:rPr>
        <w:t>KITTITAS</w:t>
      </w:r>
      <w:r w:rsidRPr="003D3E63">
        <w:rPr>
          <w:color w:val="262626"/>
          <w:w w:val="105"/>
          <w:sz w:val="24"/>
          <w:szCs w:val="24"/>
        </w:rPr>
        <w:t xml:space="preserve"> COUNTY COMMISSIONERS</w:t>
      </w:r>
    </w:p>
    <w:bookmarkEnd w:id="1"/>
    <w:p w14:paraId="319D8FC2" w14:textId="501B1D64" w:rsidR="00CF287F" w:rsidRPr="003D3E63" w:rsidRDefault="003D3E63">
      <w:pPr>
        <w:jc w:val="center"/>
        <w:rPr>
          <w:sz w:val="24"/>
          <w:szCs w:val="24"/>
        </w:rPr>
      </w:pPr>
      <w:r w:rsidRPr="003D3E63">
        <w:rPr>
          <w:color w:val="262626"/>
          <w:sz w:val="24"/>
          <w:szCs w:val="24"/>
        </w:rPr>
        <w:t>Resolution</w:t>
      </w:r>
      <w:r w:rsidR="00F44962" w:rsidRPr="003D3E63">
        <w:rPr>
          <w:color w:val="262626"/>
          <w:spacing w:val="19"/>
          <w:sz w:val="24"/>
          <w:szCs w:val="24"/>
        </w:rPr>
        <w:t xml:space="preserve"> </w:t>
      </w:r>
      <w:r w:rsidR="00F44962" w:rsidRPr="003D3E63">
        <w:rPr>
          <w:color w:val="262626"/>
          <w:sz w:val="24"/>
          <w:szCs w:val="24"/>
        </w:rPr>
        <w:t>No.</w:t>
      </w:r>
      <w:r w:rsidRPr="003D3E63">
        <w:rPr>
          <w:color w:val="262626"/>
          <w:sz w:val="24"/>
          <w:szCs w:val="24"/>
        </w:rPr>
        <w:t xml:space="preserve"> </w:t>
      </w:r>
      <w:r w:rsidR="00E705F1" w:rsidRPr="003D3E63">
        <w:rPr>
          <w:sz w:val="24"/>
          <w:szCs w:val="24"/>
        </w:rPr>
        <w:t>2</w:t>
      </w:r>
      <w:r w:rsidR="008C6DED">
        <w:rPr>
          <w:sz w:val="24"/>
          <w:szCs w:val="24"/>
        </w:rPr>
        <w:t>2</w:t>
      </w:r>
      <w:r w:rsidR="00E705F1" w:rsidRPr="003D3E63">
        <w:rPr>
          <w:sz w:val="24"/>
          <w:szCs w:val="24"/>
        </w:rPr>
        <w:t>-______</w:t>
      </w:r>
    </w:p>
    <w:p w14:paraId="0F3E65EF" w14:textId="45B91392" w:rsidR="007B7098" w:rsidRDefault="003D3E63" w:rsidP="003D3E63">
      <w:pPr>
        <w:jc w:val="center"/>
        <w:rPr>
          <w:sz w:val="24"/>
          <w:szCs w:val="24"/>
        </w:rPr>
      </w:pPr>
      <w:r>
        <w:rPr>
          <w:sz w:val="24"/>
          <w:szCs w:val="24"/>
        </w:rPr>
        <w:t xml:space="preserve">A Resolution Authorizing Placing the Increase of the Real Estate Excise Tax on the </w:t>
      </w:r>
      <w:r w:rsidR="001530C0">
        <w:rPr>
          <w:sz w:val="24"/>
          <w:szCs w:val="24"/>
        </w:rPr>
        <w:t xml:space="preserve">November </w:t>
      </w:r>
      <w:r>
        <w:rPr>
          <w:sz w:val="24"/>
          <w:szCs w:val="24"/>
        </w:rPr>
        <w:t>Ballot</w:t>
      </w:r>
      <w:bookmarkEnd w:id="0"/>
      <w:bookmarkEnd w:id="2"/>
      <w:r>
        <w:rPr>
          <w:sz w:val="24"/>
          <w:szCs w:val="24"/>
        </w:rPr>
        <w:t>.</w:t>
      </w:r>
    </w:p>
    <w:p w14:paraId="0B4AA849" w14:textId="77777777" w:rsidR="003D3E63" w:rsidRPr="003D3E63" w:rsidRDefault="003D3E63" w:rsidP="003D3E63">
      <w:pPr>
        <w:jc w:val="center"/>
        <w:rPr>
          <w:sz w:val="24"/>
          <w:szCs w:val="24"/>
        </w:rPr>
      </w:pPr>
    </w:p>
    <w:p w14:paraId="67D94688" w14:textId="2134139D" w:rsidR="007B7098" w:rsidRDefault="00442C09">
      <w:pPr>
        <w:pStyle w:val="BodyText"/>
        <w:spacing w:before="91" w:line="249" w:lineRule="auto"/>
        <w:ind w:left="201" w:right="166" w:firstLine="1"/>
      </w:pPr>
      <w:bookmarkStart w:id="4" w:name="_Hlk64539447"/>
      <w:r w:rsidRPr="00F44962">
        <w:rPr>
          <w:b/>
          <w:bCs/>
          <w:color w:val="262626"/>
          <w:w w:val="105"/>
        </w:rPr>
        <w:t>WHEREAS</w:t>
      </w:r>
      <w:r>
        <w:rPr>
          <w:color w:val="262626"/>
          <w:w w:val="105"/>
        </w:rPr>
        <w:t xml:space="preserve">, </w:t>
      </w:r>
      <w:r w:rsidR="00A61CC6">
        <w:rPr>
          <w:color w:val="262626"/>
          <w:w w:val="105"/>
        </w:rPr>
        <w:t>RCW 82.</w:t>
      </w:r>
      <w:r w:rsidR="00AE1F35">
        <w:rPr>
          <w:color w:val="262626"/>
          <w:w w:val="105"/>
        </w:rPr>
        <w:t>46</w:t>
      </w:r>
      <w:r w:rsidR="00A61CC6">
        <w:rPr>
          <w:color w:val="262626"/>
          <w:w w:val="105"/>
        </w:rPr>
        <w:t>.</w:t>
      </w:r>
      <w:r w:rsidR="00AE1F35">
        <w:rPr>
          <w:color w:val="262626"/>
          <w:w w:val="105"/>
        </w:rPr>
        <w:t>035</w:t>
      </w:r>
      <w:r w:rsidR="00A61CC6">
        <w:rPr>
          <w:color w:val="262626"/>
          <w:w w:val="105"/>
        </w:rPr>
        <w:t xml:space="preserve"> provides for </w:t>
      </w:r>
      <w:r w:rsidR="00AE1F35">
        <w:rPr>
          <w:color w:val="262626"/>
          <w:w w:val="105"/>
        </w:rPr>
        <w:t>an additional real estate excise tax of one quarter of one percent that a Board of County Commissioner may impose</w:t>
      </w:r>
      <w:r>
        <w:rPr>
          <w:color w:val="262626"/>
          <w:w w:val="105"/>
        </w:rPr>
        <w:t>; and</w:t>
      </w:r>
    </w:p>
    <w:p w14:paraId="1573BEE7" w14:textId="0D44D296" w:rsidR="007B7098" w:rsidRDefault="007B7098">
      <w:pPr>
        <w:pStyle w:val="BodyText"/>
        <w:spacing w:before="7"/>
        <w:rPr>
          <w:sz w:val="23"/>
        </w:rPr>
      </w:pPr>
    </w:p>
    <w:p w14:paraId="146F6230" w14:textId="3D640421" w:rsidR="007B7098" w:rsidRDefault="00442C09">
      <w:pPr>
        <w:pStyle w:val="BodyText"/>
        <w:spacing w:line="249" w:lineRule="auto"/>
        <w:ind w:left="206" w:right="133" w:hanging="5"/>
      </w:pPr>
      <w:r w:rsidRPr="00F44962">
        <w:rPr>
          <w:b/>
          <w:bCs/>
          <w:color w:val="262626"/>
          <w:w w:val="105"/>
        </w:rPr>
        <w:t>WHEREAS</w:t>
      </w:r>
      <w:r>
        <w:rPr>
          <w:color w:val="262626"/>
          <w:w w:val="105"/>
        </w:rPr>
        <w:t xml:space="preserve">, </w:t>
      </w:r>
      <w:r w:rsidR="00A61CC6">
        <w:rPr>
          <w:color w:val="262626"/>
          <w:w w:val="105"/>
        </w:rPr>
        <w:t xml:space="preserve">after due notice, the Kittitas County Board of County Commissioners met at 2:00 p.m. on </w:t>
      </w:r>
      <w:r w:rsidR="00AE1F35">
        <w:rPr>
          <w:color w:val="262626"/>
          <w:w w:val="105"/>
        </w:rPr>
        <w:t>September</w:t>
      </w:r>
      <w:r w:rsidR="00A61CC6">
        <w:rPr>
          <w:color w:val="262626"/>
          <w:w w:val="105"/>
        </w:rPr>
        <w:t xml:space="preserve"> </w:t>
      </w:r>
      <w:r w:rsidR="00AE1F35">
        <w:rPr>
          <w:color w:val="262626"/>
          <w:w w:val="105"/>
        </w:rPr>
        <w:t>21</w:t>
      </w:r>
      <w:r w:rsidR="00A61CC6">
        <w:rPr>
          <w:color w:val="262626"/>
          <w:w w:val="105"/>
        </w:rPr>
        <w:t xml:space="preserve">, </w:t>
      </w:r>
      <w:proofErr w:type="gramStart"/>
      <w:r w:rsidR="00A61CC6">
        <w:rPr>
          <w:color w:val="262626"/>
          <w:w w:val="105"/>
        </w:rPr>
        <w:t>2021</w:t>
      </w:r>
      <w:proofErr w:type="gramEnd"/>
      <w:r w:rsidR="00A61CC6">
        <w:rPr>
          <w:color w:val="262626"/>
          <w:w w:val="105"/>
        </w:rPr>
        <w:t xml:space="preserve"> to consider the matter</w:t>
      </w:r>
      <w:r>
        <w:rPr>
          <w:color w:val="262626"/>
          <w:w w:val="105"/>
        </w:rPr>
        <w:t>; and</w:t>
      </w:r>
    </w:p>
    <w:p w14:paraId="10167CBE" w14:textId="77777777" w:rsidR="007B7098" w:rsidRDefault="007B7098">
      <w:pPr>
        <w:pStyle w:val="BodyText"/>
        <w:spacing w:before="9"/>
      </w:pPr>
    </w:p>
    <w:p w14:paraId="6CFD704A" w14:textId="02A80504" w:rsidR="007B7098" w:rsidRDefault="00442C09">
      <w:pPr>
        <w:pStyle w:val="BodyText"/>
        <w:spacing w:before="1" w:line="249" w:lineRule="auto"/>
        <w:ind w:left="201" w:right="166" w:firstLine="10"/>
      </w:pPr>
      <w:r w:rsidRPr="00F44962">
        <w:rPr>
          <w:b/>
          <w:bCs/>
          <w:color w:val="262626"/>
          <w:w w:val="105"/>
        </w:rPr>
        <w:t>WHEREAS</w:t>
      </w:r>
      <w:r>
        <w:rPr>
          <w:color w:val="262626"/>
          <w:w w:val="105"/>
        </w:rPr>
        <w:t xml:space="preserve">, the </w:t>
      </w:r>
      <w:r w:rsidR="00F44962">
        <w:rPr>
          <w:color w:val="262626"/>
          <w:w w:val="105"/>
        </w:rPr>
        <w:t xml:space="preserve">Kittitas County </w:t>
      </w:r>
      <w:r>
        <w:rPr>
          <w:color w:val="262626"/>
          <w:w w:val="105"/>
        </w:rPr>
        <w:t xml:space="preserve">Board </w:t>
      </w:r>
      <w:r w:rsidR="00F44962">
        <w:rPr>
          <w:color w:val="262626"/>
          <w:w w:val="105"/>
        </w:rPr>
        <w:t xml:space="preserve">of Commissioners </w:t>
      </w:r>
      <w:r w:rsidR="00AE1F35">
        <w:rPr>
          <w:color w:val="262626"/>
          <w:w w:val="105"/>
        </w:rPr>
        <w:t xml:space="preserve">voted to place the question of raising the real estate excise tax from the current rate of half of one percent to three quarters of one percent </w:t>
      </w:r>
      <w:r w:rsidR="0044494E">
        <w:rPr>
          <w:color w:val="262626"/>
          <w:w w:val="105"/>
        </w:rPr>
        <w:t>to a vote of the people on the 2022 general election ballot</w:t>
      </w:r>
      <w:r>
        <w:rPr>
          <w:color w:val="3F3F3F"/>
          <w:w w:val="105"/>
        </w:rPr>
        <w:t>.</w:t>
      </w:r>
    </w:p>
    <w:p w14:paraId="51C9AC09" w14:textId="77777777" w:rsidR="007B7098" w:rsidRDefault="007B7098">
      <w:pPr>
        <w:pStyle w:val="BodyText"/>
        <w:spacing w:before="2"/>
        <w:rPr>
          <w:sz w:val="23"/>
        </w:rPr>
      </w:pPr>
    </w:p>
    <w:p w14:paraId="5B1AB80A" w14:textId="5EA7BFA7" w:rsidR="006E48C5" w:rsidRDefault="00442C09" w:rsidP="006E48C5">
      <w:pPr>
        <w:pStyle w:val="BodyText"/>
        <w:ind w:left="203"/>
        <w:rPr>
          <w:color w:val="262626"/>
          <w:w w:val="105"/>
        </w:rPr>
      </w:pPr>
      <w:r>
        <w:rPr>
          <w:color w:val="262626"/>
          <w:w w:val="105"/>
        </w:rPr>
        <w:t xml:space="preserve">NOW, THEREFORE, </w:t>
      </w:r>
      <w:r w:rsidR="00CA2AE6">
        <w:rPr>
          <w:color w:val="262626"/>
          <w:w w:val="105"/>
        </w:rPr>
        <w:t xml:space="preserve">BE IT </w:t>
      </w:r>
      <w:r w:rsidR="0044494E">
        <w:rPr>
          <w:color w:val="262626"/>
          <w:w w:val="105"/>
        </w:rPr>
        <w:t>RESOLVED</w:t>
      </w:r>
      <w:r>
        <w:rPr>
          <w:color w:val="262626"/>
          <w:w w:val="105"/>
        </w:rPr>
        <w:t xml:space="preserve"> that</w:t>
      </w:r>
      <w:r w:rsidR="006E48C5">
        <w:rPr>
          <w:color w:val="262626"/>
          <w:w w:val="105"/>
        </w:rPr>
        <w:t xml:space="preserve"> the Board of County Commissioners hereby directs that the question of </w:t>
      </w:r>
      <w:proofErr w:type="gramStart"/>
      <w:r w:rsidR="006E48C5">
        <w:rPr>
          <w:color w:val="262626"/>
          <w:w w:val="105"/>
        </w:rPr>
        <w:t>whether or not</w:t>
      </w:r>
      <w:proofErr w:type="gramEnd"/>
      <w:r w:rsidR="006E48C5">
        <w:rPr>
          <w:color w:val="262626"/>
          <w:w w:val="105"/>
        </w:rPr>
        <w:t xml:space="preserve"> to </w:t>
      </w:r>
      <w:r w:rsidR="0044494E">
        <w:rPr>
          <w:color w:val="262626"/>
          <w:w w:val="105"/>
        </w:rPr>
        <w:t>increase</w:t>
      </w:r>
      <w:r w:rsidR="006E48C5">
        <w:rPr>
          <w:color w:val="262626"/>
          <w:w w:val="105"/>
        </w:rPr>
        <w:t xml:space="preserve"> </w:t>
      </w:r>
      <w:r w:rsidR="0044494E">
        <w:rPr>
          <w:color w:val="262626"/>
          <w:w w:val="105"/>
        </w:rPr>
        <w:t>the real estate excise tax by one quarter of one percent</w:t>
      </w:r>
      <w:r w:rsidR="006E48C5">
        <w:rPr>
          <w:color w:val="262626"/>
          <w:w w:val="105"/>
        </w:rPr>
        <w:t xml:space="preserve"> tax be placed before the county voters in the next general election, and hereby approves the following ballot title:</w:t>
      </w:r>
    </w:p>
    <w:p w14:paraId="2B13506B" w14:textId="77777777" w:rsidR="006E48C5" w:rsidRDefault="006E48C5" w:rsidP="006E48C5">
      <w:pPr>
        <w:pStyle w:val="BodyText"/>
        <w:ind w:left="203"/>
        <w:rPr>
          <w:color w:val="262626"/>
          <w:w w:val="105"/>
        </w:rPr>
      </w:pPr>
    </w:p>
    <w:p w14:paraId="1F00EB38" w14:textId="77777777" w:rsidR="006E48C5" w:rsidRPr="00E705F1" w:rsidRDefault="006E48C5" w:rsidP="006E48C5">
      <w:pPr>
        <w:widowControl/>
        <w:adjustRightInd w:val="0"/>
        <w:spacing w:line="360" w:lineRule="auto"/>
        <w:jc w:val="center"/>
        <w:rPr>
          <w:rFonts w:eastAsiaTheme="minorHAnsi"/>
          <w:sz w:val="24"/>
          <w:szCs w:val="24"/>
        </w:rPr>
      </w:pPr>
      <w:r w:rsidRPr="00E705F1">
        <w:rPr>
          <w:rFonts w:eastAsiaTheme="minorHAnsi"/>
          <w:sz w:val="24"/>
          <w:szCs w:val="24"/>
        </w:rPr>
        <w:t>PROPOSITION NO. 1</w:t>
      </w:r>
    </w:p>
    <w:p w14:paraId="014C8EBA" w14:textId="722184A6" w:rsidR="006E48C5" w:rsidRPr="00E705F1" w:rsidRDefault="006E48C5" w:rsidP="006E48C5">
      <w:pPr>
        <w:widowControl/>
        <w:adjustRightInd w:val="0"/>
        <w:spacing w:line="360" w:lineRule="auto"/>
        <w:jc w:val="center"/>
        <w:rPr>
          <w:rFonts w:eastAsiaTheme="minorHAnsi"/>
          <w:caps/>
          <w:sz w:val="24"/>
          <w:szCs w:val="24"/>
        </w:rPr>
      </w:pPr>
      <w:r w:rsidRPr="00E705F1">
        <w:rPr>
          <w:rFonts w:eastAsiaTheme="minorHAnsi"/>
          <w:caps/>
          <w:sz w:val="24"/>
          <w:szCs w:val="24"/>
        </w:rPr>
        <w:t xml:space="preserve">Kittitas County </w:t>
      </w:r>
      <w:r w:rsidR="0044494E">
        <w:rPr>
          <w:rFonts w:eastAsiaTheme="minorHAnsi"/>
          <w:caps/>
          <w:sz w:val="24"/>
          <w:szCs w:val="24"/>
        </w:rPr>
        <w:t>REAL ESTATE EXCISE TAX INCREASE</w:t>
      </w:r>
    </w:p>
    <w:p w14:paraId="710C1EB4" w14:textId="77777777" w:rsidR="006E48C5" w:rsidRPr="00E705F1" w:rsidRDefault="006E48C5" w:rsidP="006E48C5">
      <w:pPr>
        <w:widowControl/>
        <w:adjustRightInd w:val="0"/>
        <w:jc w:val="center"/>
        <w:rPr>
          <w:rFonts w:eastAsiaTheme="minorHAnsi"/>
          <w:sz w:val="24"/>
          <w:szCs w:val="24"/>
        </w:rPr>
      </w:pPr>
    </w:p>
    <w:p w14:paraId="7902D4E0" w14:textId="6C7B149E" w:rsidR="006E48C5" w:rsidRPr="00E705F1" w:rsidRDefault="0044494E" w:rsidP="006E48C5">
      <w:pPr>
        <w:widowControl/>
        <w:adjustRightInd w:val="0"/>
        <w:jc w:val="both"/>
        <w:rPr>
          <w:rFonts w:eastAsiaTheme="minorHAnsi"/>
          <w:sz w:val="24"/>
          <w:szCs w:val="24"/>
        </w:rPr>
      </w:pPr>
      <w:r>
        <w:rPr>
          <w:rFonts w:eastAsiaTheme="minorHAnsi"/>
          <w:color w:val="1B1B1B"/>
          <w:sz w:val="24"/>
          <w:szCs w:val="24"/>
        </w:rPr>
        <w:t>Should the Board of County Commissioners raise the excise tax on the sale of real property in unincorporated Kittitas County by one quarter of one percent from the current half of one percent to three quarters of one percent?</w:t>
      </w:r>
    </w:p>
    <w:p w14:paraId="7CAD99EB" w14:textId="77777777" w:rsidR="006E48C5" w:rsidRPr="00E705F1" w:rsidRDefault="006E48C5" w:rsidP="006E48C5">
      <w:pPr>
        <w:widowControl/>
        <w:adjustRightInd w:val="0"/>
        <w:jc w:val="both"/>
        <w:rPr>
          <w:rFonts w:eastAsiaTheme="minorHAnsi"/>
          <w:sz w:val="24"/>
          <w:szCs w:val="24"/>
        </w:rPr>
      </w:pPr>
    </w:p>
    <w:p w14:paraId="5AF01FAE" w14:textId="4EEC65A7" w:rsidR="006E48C5" w:rsidRPr="00E705F1" w:rsidRDefault="006E48C5" w:rsidP="0044494E">
      <w:pPr>
        <w:widowControl/>
        <w:adjustRightInd w:val="0"/>
        <w:rPr>
          <w:rFonts w:eastAsiaTheme="minorHAnsi"/>
          <w:sz w:val="24"/>
          <w:szCs w:val="24"/>
        </w:rPr>
      </w:pPr>
      <w:r w:rsidRPr="00E705F1">
        <w:rPr>
          <w:rFonts w:eastAsiaTheme="minorHAnsi"/>
          <w:sz w:val="24"/>
          <w:szCs w:val="24"/>
        </w:rPr>
        <w:t xml:space="preserve">Should this proposition be: </w:t>
      </w:r>
      <w:r w:rsidRPr="00E705F1">
        <w:rPr>
          <w:rFonts w:eastAsiaTheme="minorHAnsi"/>
          <w:sz w:val="24"/>
          <w:szCs w:val="24"/>
        </w:rPr>
        <w:tab/>
        <w:t xml:space="preserve">Approved  </w:t>
      </w:r>
      <w:r w:rsidRPr="00E705F1">
        <w:rPr>
          <w:noProof/>
          <w:sz w:val="24"/>
          <w:szCs w:val="24"/>
        </w:rPr>
        <w:drawing>
          <wp:inline distT="0" distB="0" distL="0" distR="0" wp14:anchorId="73986F2A" wp14:editId="39ED86EF">
            <wp:extent cx="124691" cy="126879"/>
            <wp:effectExtent l="0" t="0" r="8890" b="6985"/>
            <wp:docPr id="7" name="Picture 7" descr="C:\Users\emma.holden\AppData\Local\Microsoft\Windows\INetCache\IE\IUD3F72F\cgkm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ma.holden\AppData\Local\Microsoft\Windows\INetCache\IE\IUD3F72F\cgkma[1].p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909" t="2943" r="87208" b="81537"/>
                    <a:stretch/>
                  </pic:blipFill>
                  <pic:spPr bwMode="auto">
                    <a:xfrm>
                      <a:off x="0" y="0"/>
                      <a:ext cx="128408" cy="130661"/>
                    </a:xfrm>
                    <a:prstGeom prst="rect">
                      <a:avLst/>
                    </a:prstGeom>
                    <a:noFill/>
                    <a:ln>
                      <a:noFill/>
                    </a:ln>
                    <a:extLst>
                      <a:ext uri="{53640926-AAD7-44D8-BBD7-CCE9431645EC}">
                        <a14:shadowObscured xmlns:a14="http://schemas.microsoft.com/office/drawing/2010/main"/>
                      </a:ext>
                    </a:extLst>
                  </pic:spPr>
                </pic:pic>
              </a:graphicData>
            </a:graphic>
          </wp:inline>
        </w:drawing>
      </w:r>
      <w:r w:rsidRPr="00E705F1">
        <w:rPr>
          <w:rFonts w:eastAsiaTheme="minorHAnsi"/>
          <w:sz w:val="24"/>
          <w:szCs w:val="24"/>
        </w:rPr>
        <w:t xml:space="preserve"> </w:t>
      </w:r>
      <w:r w:rsidRPr="00E705F1">
        <w:rPr>
          <w:rFonts w:eastAsiaTheme="minorHAnsi"/>
          <w:sz w:val="24"/>
          <w:szCs w:val="24"/>
        </w:rPr>
        <w:tab/>
      </w:r>
      <w:r w:rsidRPr="00E705F1">
        <w:rPr>
          <w:rFonts w:eastAsiaTheme="minorHAnsi"/>
          <w:sz w:val="24"/>
          <w:szCs w:val="24"/>
        </w:rPr>
        <w:tab/>
        <w:t xml:space="preserve">Rejected </w:t>
      </w:r>
      <w:r w:rsidRPr="00E705F1">
        <w:rPr>
          <w:noProof/>
          <w:sz w:val="24"/>
          <w:szCs w:val="24"/>
        </w:rPr>
        <w:drawing>
          <wp:inline distT="0" distB="0" distL="0" distR="0" wp14:anchorId="685E4F38" wp14:editId="051213BB">
            <wp:extent cx="124691" cy="126879"/>
            <wp:effectExtent l="0" t="0" r="8890" b="6985"/>
            <wp:docPr id="9" name="Picture 9" descr="C:\Users\emma.holden\AppData\Local\Microsoft\Windows\INetCache\IE\IUD3F72F\cgkma[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mma.holden\AppData\Local\Microsoft\Windows\INetCache\IE\IUD3F72F\cgkma[1].p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909" t="2943" r="87208" b="81537"/>
                    <a:stretch/>
                  </pic:blipFill>
                  <pic:spPr bwMode="auto">
                    <a:xfrm>
                      <a:off x="0" y="0"/>
                      <a:ext cx="128408" cy="130661"/>
                    </a:xfrm>
                    <a:prstGeom prst="rect">
                      <a:avLst/>
                    </a:prstGeom>
                    <a:noFill/>
                    <a:ln>
                      <a:noFill/>
                    </a:ln>
                    <a:extLst>
                      <a:ext uri="{53640926-AAD7-44D8-BBD7-CCE9431645EC}">
                        <a14:shadowObscured xmlns:a14="http://schemas.microsoft.com/office/drawing/2010/main"/>
                      </a:ext>
                    </a:extLst>
                  </pic:spPr>
                </pic:pic>
              </a:graphicData>
            </a:graphic>
          </wp:inline>
        </w:drawing>
      </w:r>
    </w:p>
    <w:p w14:paraId="48FC3D03" w14:textId="77777777" w:rsidR="006E48C5" w:rsidRDefault="006E48C5" w:rsidP="006E48C5">
      <w:pPr>
        <w:pStyle w:val="BodyText"/>
        <w:ind w:left="203"/>
      </w:pPr>
    </w:p>
    <w:p w14:paraId="38D0BC19" w14:textId="0FBD7E06" w:rsidR="001F7BEF" w:rsidRDefault="001F7BEF" w:rsidP="00F44962">
      <w:pPr>
        <w:pStyle w:val="BodyText"/>
        <w:ind w:left="203"/>
        <w:rPr>
          <w:color w:val="262626"/>
          <w:w w:val="105"/>
        </w:rPr>
      </w:pPr>
    </w:p>
    <w:p w14:paraId="67B9099C" w14:textId="77777777" w:rsidR="007B7098" w:rsidRDefault="007B7098">
      <w:pPr>
        <w:pStyle w:val="BodyText"/>
        <w:spacing w:before="5"/>
        <w:rPr>
          <w:sz w:val="23"/>
        </w:rPr>
      </w:pPr>
    </w:p>
    <w:p w14:paraId="77CFB865" w14:textId="5D638B85" w:rsidR="00736732" w:rsidRDefault="00442C09" w:rsidP="00736732">
      <w:pPr>
        <w:pStyle w:val="BodyText"/>
        <w:spacing w:line="249" w:lineRule="auto"/>
        <w:ind w:left="202" w:right="110" w:hanging="2"/>
        <w:rPr>
          <w:color w:val="262626"/>
          <w:w w:val="105"/>
        </w:rPr>
      </w:pPr>
      <w:r>
        <w:rPr>
          <w:color w:val="262626"/>
          <w:w w:val="105"/>
        </w:rPr>
        <w:t xml:space="preserve">Passed by the Board of </w:t>
      </w:r>
      <w:r w:rsidR="00F44962">
        <w:rPr>
          <w:color w:val="262626"/>
          <w:w w:val="105"/>
        </w:rPr>
        <w:t>Kittitas</w:t>
      </w:r>
      <w:r>
        <w:rPr>
          <w:color w:val="262626"/>
          <w:w w:val="105"/>
        </w:rPr>
        <w:t xml:space="preserve"> County Commissioners meeting in regular session at </w:t>
      </w:r>
      <w:r w:rsidR="00F44962">
        <w:rPr>
          <w:color w:val="262626"/>
          <w:w w:val="105"/>
        </w:rPr>
        <w:t>Ellensburg</w:t>
      </w:r>
      <w:r>
        <w:rPr>
          <w:color w:val="262626"/>
          <w:w w:val="105"/>
        </w:rPr>
        <w:t xml:space="preserve">, Washington the </w:t>
      </w:r>
      <w:r w:rsidR="00F44962">
        <w:rPr>
          <w:color w:val="262626"/>
          <w:w w:val="105"/>
        </w:rPr>
        <w:t>____</w:t>
      </w:r>
      <w:r>
        <w:rPr>
          <w:color w:val="262626"/>
          <w:w w:val="105"/>
        </w:rPr>
        <w:t xml:space="preserve"> day of </w:t>
      </w:r>
      <w:r w:rsidR="00F44962">
        <w:rPr>
          <w:color w:val="262626"/>
          <w:w w:val="105"/>
        </w:rPr>
        <w:t>___________________</w:t>
      </w:r>
      <w:r>
        <w:rPr>
          <w:color w:val="262626"/>
          <w:w w:val="105"/>
        </w:rPr>
        <w:t>, 20</w:t>
      </w:r>
      <w:r w:rsidR="00F44962">
        <w:rPr>
          <w:color w:val="262626"/>
          <w:w w:val="105"/>
        </w:rPr>
        <w:t>2</w:t>
      </w:r>
      <w:r w:rsidR="0044494E">
        <w:rPr>
          <w:color w:val="262626"/>
          <w:w w:val="105"/>
        </w:rPr>
        <w:t>2</w:t>
      </w:r>
      <w:r>
        <w:rPr>
          <w:color w:val="262626"/>
          <w:w w:val="105"/>
        </w:rPr>
        <w:t>.</w:t>
      </w:r>
    </w:p>
    <w:p w14:paraId="7F47F2AF" w14:textId="01E20E24" w:rsidR="003914EA" w:rsidRDefault="003914EA" w:rsidP="00736732">
      <w:pPr>
        <w:pStyle w:val="BodyText"/>
        <w:spacing w:line="249" w:lineRule="auto"/>
        <w:ind w:left="202" w:right="110" w:hanging="2"/>
        <w:rPr>
          <w:color w:val="262626"/>
          <w:w w:val="105"/>
        </w:rPr>
      </w:pPr>
    </w:p>
    <w:p w14:paraId="58CD8473" w14:textId="77777777" w:rsidR="003914EA" w:rsidRDefault="003914EA" w:rsidP="003914EA">
      <w:pPr>
        <w:pStyle w:val="BodyText"/>
        <w:spacing w:line="249" w:lineRule="auto"/>
        <w:ind w:left="202" w:right="110" w:hanging="2"/>
        <w:jc w:val="center"/>
        <w:rPr>
          <w:color w:val="262626"/>
          <w:w w:val="105"/>
        </w:rPr>
      </w:pPr>
    </w:p>
    <w:p w14:paraId="60DC0427" w14:textId="77777777" w:rsidR="003914EA" w:rsidRDefault="003914EA" w:rsidP="003914EA">
      <w:pPr>
        <w:pStyle w:val="BodyText"/>
        <w:tabs>
          <w:tab w:val="left" w:pos="10260"/>
        </w:tabs>
        <w:spacing w:line="249" w:lineRule="auto"/>
        <w:ind w:left="5130" w:right="1060" w:hanging="2"/>
        <w:rPr>
          <w:color w:val="262626"/>
          <w:w w:val="105"/>
        </w:rPr>
      </w:pPr>
      <w:r>
        <w:rPr>
          <w:color w:val="262626"/>
          <w:w w:val="105"/>
        </w:rPr>
        <w:tab/>
      </w:r>
    </w:p>
    <w:p w14:paraId="0E1A6959" w14:textId="7C6F9CB7" w:rsidR="003914EA" w:rsidRDefault="003914EA" w:rsidP="003914EA">
      <w:pPr>
        <w:pStyle w:val="BodyText"/>
        <w:tabs>
          <w:tab w:val="left" w:pos="10260"/>
        </w:tabs>
        <w:spacing w:line="249" w:lineRule="auto"/>
        <w:ind w:left="5130" w:right="1060" w:hanging="2"/>
        <w:rPr>
          <w:color w:val="262626"/>
          <w:w w:val="105"/>
        </w:rPr>
      </w:pPr>
      <w:r>
        <w:rPr>
          <w:color w:val="262626"/>
          <w:w w:val="105"/>
        </w:rPr>
        <w:t>BOARD OF COUNTY COMMISSIONERS</w:t>
      </w:r>
    </w:p>
    <w:p w14:paraId="15BB5A58" w14:textId="414B4C50" w:rsidR="003914EA" w:rsidRDefault="003914EA" w:rsidP="003914EA">
      <w:pPr>
        <w:pStyle w:val="BodyText"/>
        <w:tabs>
          <w:tab w:val="left" w:pos="9000"/>
        </w:tabs>
        <w:spacing w:line="249" w:lineRule="auto"/>
        <w:ind w:left="5130" w:right="1060" w:hanging="2"/>
        <w:rPr>
          <w:color w:val="262626"/>
          <w:w w:val="105"/>
        </w:rPr>
      </w:pPr>
      <w:r>
        <w:rPr>
          <w:color w:val="262626"/>
          <w:w w:val="105"/>
        </w:rPr>
        <w:t xml:space="preserve">OF </w:t>
      </w:r>
      <w:r w:rsidR="00E705F1">
        <w:rPr>
          <w:color w:val="262626"/>
          <w:w w:val="105"/>
        </w:rPr>
        <w:t>KITTITAS</w:t>
      </w:r>
      <w:r>
        <w:rPr>
          <w:color w:val="262626"/>
          <w:w w:val="105"/>
        </w:rPr>
        <w:t xml:space="preserve"> COUNTY</w:t>
      </w:r>
      <w:bookmarkEnd w:id="3"/>
      <w:bookmarkEnd w:id="4"/>
      <w:r>
        <w:rPr>
          <w:color w:val="262626"/>
          <w:w w:val="105"/>
        </w:rPr>
        <w:t>, WASHINGTON</w:t>
      </w:r>
    </w:p>
    <w:p w14:paraId="2F13AB1B" w14:textId="2098015A" w:rsidR="003914EA" w:rsidRDefault="003914EA" w:rsidP="003914EA">
      <w:pPr>
        <w:pStyle w:val="BodyText"/>
        <w:tabs>
          <w:tab w:val="left" w:pos="9000"/>
        </w:tabs>
        <w:spacing w:line="249" w:lineRule="auto"/>
        <w:ind w:left="5130" w:right="1060" w:hanging="2"/>
        <w:rPr>
          <w:color w:val="262626"/>
          <w:w w:val="105"/>
        </w:rPr>
      </w:pPr>
    </w:p>
    <w:p w14:paraId="0278ABAC" w14:textId="6A5E8E05" w:rsidR="003914EA" w:rsidRDefault="003914EA" w:rsidP="003914EA">
      <w:pPr>
        <w:pStyle w:val="BodyText"/>
        <w:tabs>
          <w:tab w:val="left" w:pos="9000"/>
        </w:tabs>
        <w:spacing w:line="249" w:lineRule="auto"/>
        <w:ind w:left="5130" w:right="1060" w:hanging="2"/>
        <w:rPr>
          <w:color w:val="262626"/>
          <w:w w:val="105"/>
        </w:rPr>
      </w:pPr>
    </w:p>
    <w:p w14:paraId="487B39EC" w14:textId="047F7F0D" w:rsidR="003914EA" w:rsidRDefault="003914EA" w:rsidP="003914EA">
      <w:pPr>
        <w:pStyle w:val="BodyText"/>
        <w:tabs>
          <w:tab w:val="left" w:pos="9000"/>
        </w:tabs>
        <w:spacing w:line="249" w:lineRule="auto"/>
        <w:ind w:left="5130" w:right="1060" w:hanging="2"/>
        <w:rPr>
          <w:color w:val="262626"/>
          <w:w w:val="105"/>
          <w:u w:val="single"/>
        </w:rPr>
      </w:pPr>
      <w:r>
        <w:rPr>
          <w:color w:val="262626"/>
          <w:w w:val="105"/>
          <w:u w:val="single"/>
        </w:rPr>
        <w:t xml:space="preserve">                                                                          </w:t>
      </w:r>
    </w:p>
    <w:p w14:paraId="2A39C59A" w14:textId="263ABAA2" w:rsidR="003914EA" w:rsidRDefault="003914EA" w:rsidP="003914EA">
      <w:pPr>
        <w:pStyle w:val="BodyText"/>
        <w:tabs>
          <w:tab w:val="left" w:pos="9000"/>
        </w:tabs>
        <w:spacing w:line="249" w:lineRule="auto"/>
        <w:ind w:left="5130" w:right="1060" w:hanging="2"/>
        <w:rPr>
          <w:color w:val="262626"/>
          <w:w w:val="105"/>
        </w:rPr>
      </w:pPr>
      <w:r>
        <w:rPr>
          <w:color w:val="262626"/>
          <w:w w:val="105"/>
        </w:rPr>
        <w:t xml:space="preserve">Chairman </w:t>
      </w:r>
    </w:p>
    <w:p w14:paraId="240EEDA4" w14:textId="6BBF6E96" w:rsidR="003914EA" w:rsidRDefault="003914EA" w:rsidP="003914EA">
      <w:pPr>
        <w:pStyle w:val="BodyText"/>
        <w:tabs>
          <w:tab w:val="left" w:pos="9000"/>
        </w:tabs>
        <w:spacing w:line="249" w:lineRule="auto"/>
        <w:ind w:left="5130" w:right="1060" w:hanging="2"/>
        <w:rPr>
          <w:color w:val="262626"/>
          <w:w w:val="105"/>
        </w:rPr>
      </w:pPr>
    </w:p>
    <w:p w14:paraId="2A0271AC" w14:textId="3ACF8CA8" w:rsidR="003914EA" w:rsidRDefault="003914EA" w:rsidP="003914EA">
      <w:pPr>
        <w:pStyle w:val="BodyText"/>
        <w:tabs>
          <w:tab w:val="left" w:pos="9000"/>
        </w:tabs>
        <w:spacing w:line="249" w:lineRule="auto"/>
        <w:ind w:left="5130" w:right="1060" w:hanging="2"/>
        <w:rPr>
          <w:color w:val="262626"/>
          <w:w w:val="105"/>
        </w:rPr>
      </w:pPr>
    </w:p>
    <w:p w14:paraId="4753D336" w14:textId="34FE9F18" w:rsidR="003914EA" w:rsidRDefault="003914EA" w:rsidP="003914EA">
      <w:pPr>
        <w:pStyle w:val="BodyText"/>
        <w:tabs>
          <w:tab w:val="left" w:pos="9000"/>
        </w:tabs>
        <w:spacing w:line="249" w:lineRule="auto"/>
        <w:ind w:left="5130" w:right="1060" w:hanging="2"/>
        <w:rPr>
          <w:color w:val="262626"/>
          <w:w w:val="105"/>
          <w:u w:val="single"/>
        </w:rPr>
      </w:pPr>
      <w:r>
        <w:rPr>
          <w:color w:val="262626"/>
          <w:w w:val="105"/>
          <w:u w:val="single"/>
        </w:rPr>
        <w:t xml:space="preserve">                                                                           </w:t>
      </w:r>
    </w:p>
    <w:p w14:paraId="272A235A" w14:textId="55D7C28B" w:rsidR="003914EA" w:rsidRDefault="00442C09" w:rsidP="00442C09">
      <w:pPr>
        <w:pStyle w:val="BodyText"/>
        <w:tabs>
          <w:tab w:val="left" w:pos="9000"/>
        </w:tabs>
        <w:spacing w:line="249" w:lineRule="auto"/>
        <w:ind w:left="270" w:right="1060" w:hanging="2"/>
        <w:rPr>
          <w:color w:val="262626"/>
          <w:w w:val="105"/>
        </w:rPr>
      </w:pPr>
      <w:r>
        <w:rPr>
          <w:color w:val="262626"/>
          <w:w w:val="105"/>
        </w:rPr>
        <w:t xml:space="preserve">Attest:                                                                         </w:t>
      </w:r>
      <w:r w:rsidR="00F44962">
        <w:rPr>
          <w:color w:val="262626"/>
          <w:w w:val="105"/>
        </w:rPr>
        <w:t xml:space="preserve"> Vice-</w:t>
      </w:r>
      <w:r>
        <w:rPr>
          <w:color w:val="262626"/>
          <w:w w:val="105"/>
        </w:rPr>
        <w:t>C</w:t>
      </w:r>
      <w:r w:rsidR="00F44962">
        <w:rPr>
          <w:color w:val="262626"/>
          <w:w w:val="105"/>
        </w:rPr>
        <w:t>hairman</w:t>
      </w:r>
    </w:p>
    <w:p w14:paraId="566F1854" w14:textId="7F0530BE" w:rsidR="00442C09" w:rsidRDefault="00442C09" w:rsidP="00442C09">
      <w:pPr>
        <w:pStyle w:val="BodyText"/>
        <w:tabs>
          <w:tab w:val="left" w:pos="9000"/>
        </w:tabs>
        <w:spacing w:line="249" w:lineRule="auto"/>
        <w:ind w:left="270" w:right="1060" w:hanging="2"/>
        <w:rPr>
          <w:color w:val="262626"/>
          <w:w w:val="105"/>
        </w:rPr>
      </w:pPr>
    </w:p>
    <w:p w14:paraId="052BEE40" w14:textId="015FBF3B" w:rsidR="00442C09" w:rsidRDefault="00442C09" w:rsidP="00442C09">
      <w:pPr>
        <w:pStyle w:val="BodyText"/>
        <w:tabs>
          <w:tab w:val="left" w:pos="9000"/>
        </w:tabs>
        <w:spacing w:line="249" w:lineRule="auto"/>
        <w:ind w:left="270" w:right="1060" w:hanging="2"/>
        <w:rPr>
          <w:color w:val="262626"/>
          <w:w w:val="105"/>
        </w:rPr>
      </w:pPr>
    </w:p>
    <w:p w14:paraId="5137F3D4" w14:textId="0A4095CA" w:rsidR="00442C09" w:rsidRDefault="00442C09" w:rsidP="00442C09">
      <w:pPr>
        <w:pStyle w:val="BodyText"/>
        <w:tabs>
          <w:tab w:val="left" w:pos="9000"/>
        </w:tabs>
        <w:spacing w:line="249" w:lineRule="auto"/>
        <w:ind w:left="270" w:right="1060" w:hanging="2"/>
        <w:rPr>
          <w:color w:val="262626"/>
          <w:w w:val="105"/>
        </w:rPr>
      </w:pPr>
      <w:r>
        <w:rPr>
          <w:color w:val="262626"/>
          <w:w w:val="105"/>
          <w:u w:val="single"/>
        </w:rPr>
        <w:t xml:space="preserve">                                                </w:t>
      </w:r>
      <w:r>
        <w:rPr>
          <w:color w:val="262626"/>
          <w:w w:val="105"/>
        </w:rPr>
        <w:t xml:space="preserve">                                    </w:t>
      </w:r>
      <w:r>
        <w:rPr>
          <w:color w:val="262626"/>
          <w:w w:val="105"/>
          <w:u w:val="single"/>
        </w:rPr>
        <w:t xml:space="preserve">                                                                             </w:t>
      </w:r>
    </w:p>
    <w:p w14:paraId="6ABF2026" w14:textId="606B88C6" w:rsidR="00442C09" w:rsidRDefault="00F44962" w:rsidP="00442C09">
      <w:pPr>
        <w:pStyle w:val="BodyText"/>
        <w:tabs>
          <w:tab w:val="left" w:pos="9000"/>
        </w:tabs>
        <w:spacing w:line="249" w:lineRule="auto"/>
        <w:ind w:left="270" w:right="1060" w:hanging="2"/>
        <w:rPr>
          <w:color w:val="262626"/>
          <w:w w:val="105"/>
        </w:rPr>
      </w:pPr>
      <w:r>
        <w:rPr>
          <w:color w:val="262626"/>
          <w:w w:val="105"/>
        </w:rPr>
        <w:tab/>
        <w:t xml:space="preserve"> Clerk of the Board</w:t>
      </w:r>
      <w:r w:rsidR="00442C09">
        <w:rPr>
          <w:color w:val="262626"/>
          <w:w w:val="105"/>
        </w:rPr>
        <w:t xml:space="preserve">                                                     Commissioner </w:t>
      </w:r>
    </w:p>
    <w:sectPr w:rsidR="00442C09" w:rsidSect="003914EA">
      <w:type w:val="continuous"/>
      <w:pgSz w:w="12240" w:h="15840"/>
      <w:pgMar w:top="1500" w:right="780" w:bottom="280" w:left="10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098"/>
    <w:rsid w:val="001530C0"/>
    <w:rsid w:val="001F7BEF"/>
    <w:rsid w:val="003914EA"/>
    <w:rsid w:val="003D3E63"/>
    <w:rsid w:val="00442C09"/>
    <w:rsid w:val="0044494E"/>
    <w:rsid w:val="00466C10"/>
    <w:rsid w:val="006E48C5"/>
    <w:rsid w:val="00736732"/>
    <w:rsid w:val="007B7098"/>
    <w:rsid w:val="008C6DED"/>
    <w:rsid w:val="00A61CC6"/>
    <w:rsid w:val="00AB5FF7"/>
    <w:rsid w:val="00AE1F35"/>
    <w:rsid w:val="00CA2AE6"/>
    <w:rsid w:val="00CF287F"/>
    <w:rsid w:val="00E705F1"/>
    <w:rsid w:val="00F44962"/>
    <w:rsid w:val="00FC0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4FB73"/>
  <w15:docId w15:val="{EB46CA78-E3BE-45CD-9F32-9A245E64A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SKM_C36819102311480</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SKM_C36819102311480</dc:title>
  <dc:creator>Miranda Paul</dc:creator>
  <cp:lastModifiedBy>Neil Caulkins</cp:lastModifiedBy>
  <cp:revision>4</cp:revision>
  <dcterms:created xsi:type="dcterms:W3CDTF">2022-03-23T18:16:00Z</dcterms:created>
  <dcterms:modified xsi:type="dcterms:W3CDTF">2022-03-23T18:18:00Z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2019-10-23T00:00:00Z</vt:filetime>
  </property>
  <property fmtid="{D5CDD505-2E9C-101B-9397-08002B2CF9AE}" pid="3" name="Creator">
    <vt:lpwstr>KM_C368</vt:lpwstr>
  </property>
  <property fmtid="{D5CDD505-2E9C-101B-9397-08002B2CF9AE}" pid="4" name="LastSaved">
    <vt:filetime>2021-02-18T00:00:00Z</vt:filetime>
  </property>
</Properties>
</file>